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CC2" w:rsidRPr="00027B3A" w:rsidRDefault="00027B3A" w:rsidP="00536BAC">
      <w:pPr>
        <w:pStyle w:val="Titel1"/>
      </w:pPr>
      <w:r w:rsidRPr="00027B3A">
        <w:t>Press Release</w:t>
      </w:r>
    </w:p>
    <w:p w:rsidR="00334952" w:rsidRPr="00027B3A" w:rsidRDefault="00027B3A" w:rsidP="00334952">
      <w:r w:rsidRPr="00027B3A">
        <w:t xml:space="preserve">February, </w:t>
      </w:r>
      <w:r w:rsidR="000E1EA7" w:rsidRPr="00027B3A">
        <w:t>201</w:t>
      </w:r>
      <w:r w:rsidRPr="00027B3A">
        <w:t>4</w:t>
      </w:r>
    </w:p>
    <w:p w:rsidR="002B29CD" w:rsidRDefault="002B29CD" w:rsidP="002B29CD">
      <w:pPr>
        <w:pStyle w:val="Teaser"/>
        <w:spacing w:line="240" w:lineRule="auto"/>
        <w:rPr>
          <w:b w:val="0"/>
          <w:sz w:val="44"/>
        </w:rPr>
      </w:pPr>
      <w:r>
        <w:rPr>
          <w:b w:val="0"/>
          <w:sz w:val="44"/>
        </w:rPr>
        <w:t>Optical fiber links for dissemination of ultra-stable optical clock signals</w:t>
      </w:r>
    </w:p>
    <w:p w:rsidR="002B29CD" w:rsidRDefault="002B29CD" w:rsidP="002B29CD">
      <w:r>
        <w:t xml:space="preserve">Optical atomic clocks based on optical so-called “clock” transitions in atoms or ions are extremely stable and accurate and outperform any other clock technique. Timing signals from such clocks are important to improve today’s most demanding experiments from basic research to metrology and telecommunication. </w:t>
      </w:r>
      <w:r w:rsidRPr="00C00FDA">
        <w:t>Continued development means that these clocks must be compared to other similar clocks for reference</w:t>
      </w:r>
      <w:r>
        <w:t>.</w:t>
      </w:r>
    </w:p>
    <w:p w:rsidR="002B29CD" w:rsidRDefault="002B29CD" w:rsidP="002B29CD">
      <w:r>
        <w:t>Optical clocks are complex technical apparatus and are not transportable. Therefore, their signals have been disseminated between the clock labs or towards other users via radio frequency or satellite lines. However, for both approaches the stability and accuracy of the disseminated optical clock signal are strongly reduced.</w:t>
      </w:r>
    </w:p>
    <w:p w:rsidR="002B29CD" w:rsidRDefault="002B29CD" w:rsidP="002B29CD">
      <w:r w:rsidRPr="00C00FDA">
        <w:t>Optical fiber links capable of disseminating signals without corrupting stability and accuracy provide an exciting solution to this problem</w:t>
      </w:r>
      <w:r>
        <w:t>.</w:t>
      </w:r>
    </w:p>
    <w:p w:rsidR="004F412A" w:rsidRPr="00257D66" w:rsidRDefault="002B29CD" w:rsidP="002B29CD">
      <w:r>
        <w:t xml:space="preserve">At Photonics West 2014, Menlo Systems </w:t>
      </w:r>
      <w:r w:rsidRPr="00C00FDA">
        <w:t>demonstrate</w:t>
      </w:r>
      <w:r>
        <w:t>d</w:t>
      </w:r>
      <w:r w:rsidRPr="00C00FDA">
        <w:t xml:space="preserve"> optical fiber link</w:t>
      </w:r>
      <w:r>
        <w:t xml:space="preserve"> </w:t>
      </w:r>
      <w:r w:rsidRPr="00C00FDA">
        <w:t>technology</w:t>
      </w:r>
      <w:r>
        <w:t>: all you need is an Optical Frequency Comb from Menlo System (if you don’t have it already), a dark fiber or dark channel in a telecom fiber network connecting the optical clock with the outer world, Menlo Systems’ bidirectional optical amplifiers DUAL EDFA, and an interferometric fiber stabilization.That’s all.</w:t>
      </w:r>
    </w:p>
    <w:p w:rsidR="00022F20" w:rsidRDefault="00022F20" w:rsidP="009418CC">
      <w:pPr>
        <w:pStyle w:val="berschrift1"/>
      </w:pPr>
      <w:r>
        <w:rPr>
          <w:noProof/>
          <w:lang w:val="de-DE"/>
        </w:rPr>
        <w:lastRenderedPageBreak/>
        <w:drawing>
          <wp:inline distT="0" distB="0" distL="0" distR="0" wp14:anchorId="604D9103" wp14:editId="07E3C237">
            <wp:extent cx="3501695" cy="2343150"/>
            <wp:effectExtent l="19050" t="19050" r="22860" b="190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09722" cy="2348521"/>
                    </a:xfrm>
                    <a:prstGeom prst="rect">
                      <a:avLst/>
                    </a:prstGeom>
                    <a:ln>
                      <a:solidFill>
                        <a:schemeClr val="accent1"/>
                      </a:solidFill>
                    </a:ln>
                  </pic:spPr>
                </pic:pic>
              </a:graphicData>
            </a:graphic>
          </wp:inline>
        </w:drawing>
      </w:r>
    </w:p>
    <w:p w:rsidR="00022F20" w:rsidRDefault="00022F20" w:rsidP="00022F20">
      <w:r>
        <w:t>Image: MENLO_Optical-Fiber-Links_pic01_pr.jpg (350 DPI)</w:t>
      </w:r>
      <w:r>
        <w:br/>
        <w:t>Caption: Timing is everything. Connecting optical clocks with Menlo Systems</w:t>
      </w:r>
    </w:p>
    <w:p w:rsidR="00022F20" w:rsidRDefault="00022F20" w:rsidP="00022F20">
      <w:r>
        <w:rPr>
          <w:noProof/>
          <w:lang w:val="de-DE"/>
        </w:rPr>
        <w:drawing>
          <wp:inline distT="0" distB="0" distL="0" distR="0" wp14:anchorId="3309648D" wp14:editId="0A633105">
            <wp:extent cx="3505200" cy="2572070"/>
            <wp:effectExtent l="19050" t="19050" r="19050" b="190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7650" cy="2573868"/>
                    </a:xfrm>
                    <a:prstGeom prst="rect">
                      <a:avLst/>
                    </a:prstGeom>
                    <a:ln>
                      <a:solidFill>
                        <a:schemeClr val="accent1"/>
                      </a:solidFill>
                    </a:ln>
                  </pic:spPr>
                </pic:pic>
              </a:graphicData>
            </a:graphic>
          </wp:inline>
        </w:drawing>
      </w:r>
      <w:r>
        <w:br/>
        <w:t>Image: MENLO_Optical-Fiber-Links_pic02_pr.jpg (350 DPI)</w:t>
      </w:r>
      <w:r>
        <w:br/>
        <w:t>Caption: Connecting optical clocks with Menlo Systems’ frequency combs and the DUAL bidirectional amplifier DUAL shown at the Photonics West 2014</w:t>
      </w:r>
    </w:p>
    <w:p w:rsidR="00022F20" w:rsidRPr="00022F20" w:rsidRDefault="00022F20" w:rsidP="00022F20"/>
    <w:p w:rsidR="00426429" w:rsidRPr="00027B3A" w:rsidRDefault="00426429" w:rsidP="009418CC">
      <w:pPr>
        <w:pStyle w:val="berschrift1"/>
      </w:pPr>
      <w:r w:rsidRPr="00027B3A">
        <w:t>Menlo Systems</w:t>
      </w:r>
    </w:p>
    <w:p w:rsidR="009418CC" w:rsidRDefault="00027B3A" w:rsidP="00F03840">
      <w:r w:rsidRPr="00027B3A">
        <w:t xml:space="preserve">Menlo Systems, a leading developer and global supplier of instrumentation for high-precision metrology, was founded 2001 as spin-off of the Max-Planck-Institute of Quantum Optics. </w:t>
      </w:r>
      <w:r w:rsidR="00C326A0">
        <w:t xml:space="preserve">Pioneers of </w:t>
      </w:r>
      <w:r w:rsidRPr="00027B3A">
        <w:t>the Nobel-Prize-winning Optical Frequency Comb technology, the Munich based company offers complete solutions based on ultrafast lasers, synchronization electronics and THz systems for applications in industry and research.</w:t>
      </w:r>
    </w:p>
    <w:p w:rsidR="007B300C" w:rsidRDefault="007B300C" w:rsidP="007B300C">
      <w:pPr>
        <w:pStyle w:val="berschrift1"/>
      </w:pPr>
    </w:p>
    <w:p w:rsidR="007B300C" w:rsidRPr="00027B3A" w:rsidRDefault="007B300C" w:rsidP="007B300C">
      <w:pPr>
        <w:pStyle w:val="berschrift1"/>
      </w:pPr>
      <w:r>
        <w:t>Contact Headquarters</w:t>
      </w:r>
    </w:p>
    <w:p w:rsidR="007B300C" w:rsidRPr="00027B3A" w:rsidRDefault="007B300C" w:rsidP="007B300C">
      <w:r w:rsidRPr="00027B3A">
        <w:t>Oliver Neutert</w:t>
      </w:r>
      <w:r w:rsidRPr="00027B3A">
        <w:br/>
      </w:r>
      <w:r>
        <w:t>Head of Marketing</w:t>
      </w:r>
    </w:p>
    <w:p w:rsidR="007B300C" w:rsidRPr="00BC7125" w:rsidRDefault="007B300C" w:rsidP="007B300C">
      <w:pPr>
        <w:rPr>
          <w:lang w:val="de-DE"/>
        </w:rPr>
      </w:pPr>
      <w:r w:rsidRPr="00BC7125">
        <w:rPr>
          <w:lang w:val="de-DE"/>
        </w:rPr>
        <w:t>Menlo Systems GmbH</w:t>
      </w:r>
      <w:r w:rsidRPr="00BC7125">
        <w:rPr>
          <w:lang w:val="de-DE"/>
        </w:rPr>
        <w:br/>
        <w:t>Am Klopferspitz 19a</w:t>
      </w:r>
      <w:r w:rsidRPr="00BC7125">
        <w:rPr>
          <w:lang w:val="de-DE"/>
        </w:rPr>
        <w:br/>
        <w:t>D-82152 Martinsried</w:t>
      </w:r>
      <w:r w:rsidR="00C326A0" w:rsidRPr="00BC7125">
        <w:rPr>
          <w:lang w:val="de-DE"/>
        </w:rPr>
        <w:t xml:space="preserve"> </w:t>
      </w:r>
      <w:r w:rsidRPr="00BC7125">
        <w:rPr>
          <w:lang w:val="de-DE"/>
        </w:rPr>
        <w:br/>
        <w:t>Germany</w:t>
      </w:r>
    </w:p>
    <w:p w:rsidR="007B300C" w:rsidRPr="007B300C" w:rsidRDefault="007B300C" w:rsidP="007B300C">
      <w:pPr>
        <w:rPr>
          <w:lang w:val="de-DE"/>
        </w:rPr>
      </w:pPr>
      <w:r w:rsidRPr="00BC7125">
        <w:rPr>
          <w:lang w:val="de-DE"/>
        </w:rPr>
        <w:t>Phone</w:t>
      </w:r>
      <w:r w:rsidRPr="00BC7125">
        <w:rPr>
          <w:lang w:val="de-DE"/>
        </w:rPr>
        <w:tab/>
        <w:t>+49-89-189166-152</w:t>
      </w:r>
      <w:r w:rsidRPr="00BC7125">
        <w:rPr>
          <w:lang w:val="de-DE"/>
        </w:rPr>
        <w:br/>
        <w:t>Fax</w:t>
      </w:r>
      <w:r w:rsidRPr="00BC7125">
        <w:rPr>
          <w:lang w:val="de-DE"/>
        </w:rPr>
        <w:tab/>
        <w:t>+49-89-189166-111</w:t>
      </w:r>
      <w:r w:rsidRPr="00BC7125">
        <w:rPr>
          <w:lang w:val="de-DE"/>
        </w:rPr>
        <w:br/>
        <w:t>o.neutert@menlosystems.com</w:t>
      </w:r>
    </w:p>
    <w:p w:rsidR="009A34DF" w:rsidRPr="00CE242E" w:rsidRDefault="009A34DF" w:rsidP="00F03840">
      <w:pPr>
        <w:pStyle w:val="berschrift1"/>
        <w:rPr>
          <w:lang w:val="de-DE"/>
        </w:rPr>
      </w:pPr>
    </w:p>
    <w:p w:rsidR="009A34DF" w:rsidRPr="00CE242E" w:rsidRDefault="009A34DF">
      <w:pPr>
        <w:rPr>
          <w:lang w:val="de-DE"/>
        </w:rPr>
      </w:pPr>
    </w:p>
    <w:sectPr w:rsidR="009A34DF" w:rsidRPr="00CE242E" w:rsidSect="00334952">
      <w:headerReference w:type="even" r:id="rId11"/>
      <w:headerReference w:type="default" r:id="rId12"/>
      <w:footerReference w:type="even" r:id="rId13"/>
      <w:footerReference w:type="default" r:id="rId14"/>
      <w:headerReference w:type="first" r:id="rId15"/>
      <w:footerReference w:type="first" r:id="rId16"/>
      <w:pgSz w:w="11906" w:h="16838"/>
      <w:pgMar w:top="2268" w:right="2268" w:bottom="1134" w:left="1701" w:header="709" w:footer="3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65F" w:rsidRDefault="004E065F" w:rsidP="002E6B6B">
      <w:r>
        <w:separator/>
      </w:r>
    </w:p>
  </w:endnote>
  <w:endnote w:type="continuationSeparator" w:id="0">
    <w:p w:rsidR="004E065F" w:rsidRDefault="004E065F" w:rsidP="002E6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4B" w:rsidRDefault="00904B4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52" w:rsidRDefault="00334952" w:rsidP="00192D2B">
    <w:pPr>
      <w:pStyle w:val="Contact"/>
      <w:pBdr>
        <w:bottom w:val="single" w:sz="6" w:space="1" w:color="auto"/>
      </w:pBdr>
    </w:pPr>
  </w:p>
  <w:p w:rsidR="007B300C" w:rsidRDefault="007B300C" w:rsidP="007B300C">
    <w:pPr>
      <w:pStyle w:val="Contact"/>
    </w:pPr>
    <w:r w:rsidRPr="00027B3A">
      <w:t xml:space="preserve">Oliver Neutert  </w:t>
    </w:r>
    <w:r w:rsidRPr="00027B3A">
      <w:rPr>
        <w:rFonts w:cs="Arial"/>
        <w:color w:val="0072BC"/>
      </w:rPr>
      <w:t xml:space="preserve">■ </w:t>
    </w:r>
    <w:r>
      <w:t>Head of Marketing</w:t>
    </w:r>
    <w:r w:rsidRPr="00027B3A">
      <w:br/>
    </w:r>
    <w:r>
      <w:t xml:space="preserve">Phone </w:t>
    </w:r>
    <w:r w:rsidRPr="00027B3A">
      <w:t xml:space="preserve">+49-89-189166-152 </w:t>
    </w:r>
    <w:r w:rsidRPr="00027B3A">
      <w:rPr>
        <w:rFonts w:cs="Arial"/>
        <w:color w:val="0072BC"/>
      </w:rPr>
      <w:t xml:space="preserve">■ </w:t>
    </w:r>
    <w:r w:rsidRPr="00027B3A">
      <w:t xml:space="preserve">Fax +49-89-189166-111 </w:t>
    </w:r>
    <w:r w:rsidRPr="00027B3A">
      <w:rPr>
        <w:rFonts w:cs="Arial"/>
        <w:color w:val="0072BC"/>
      </w:rPr>
      <w:t xml:space="preserve">■ </w:t>
    </w:r>
    <w:hyperlink r:id="rId1" w:history="1">
      <w:r w:rsidRPr="00027B3A">
        <w:t>o.neutert@menlosystems.com</w:t>
      </w:r>
    </w:hyperlink>
  </w:p>
  <w:p w:rsidR="007B300C" w:rsidRDefault="007B300C" w:rsidP="007B300C">
    <w:pPr>
      <w:pStyle w:val="Contact"/>
      <w:tabs>
        <w:tab w:val="left" w:pos="1134"/>
      </w:tabs>
    </w:pPr>
    <w:r>
      <w:t>Headquarter</w:t>
    </w:r>
    <w:r w:rsidR="00904B4B">
      <w:t>s</w:t>
    </w:r>
    <w:r>
      <w:t>:</w:t>
    </w:r>
    <w:r>
      <w:tab/>
    </w:r>
    <w:r w:rsidR="00536BAC" w:rsidRPr="00027B3A">
      <w:t xml:space="preserve">Menlo Systems GmbH </w:t>
    </w:r>
    <w:r w:rsidR="00536BAC" w:rsidRPr="00027B3A">
      <w:rPr>
        <w:rFonts w:cs="Arial"/>
        <w:color w:val="0072BC"/>
      </w:rPr>
      <w:t>■</w:t>
    </w:r>
    <w:r w:rsidR="00536BAC" w:rsidRPr="00027B3A">
      <w:t xml:space="preserve"> Am Klopferspitz 19a </w:t>
    </w:r>
    <w:r w:rsidR="00536BAC" w:rsidRPr="00027B3A">
      <w:rPr>
        <w:rFonts w:cs="Arial"/>
        <w:color w:val="0072BC"/>
      </w:rPr>
      <w:t xml:space="preserve">■ </w:t>
    </w:r>
    <w:r>
      <w:t xml:space="preserve">D-82152 Martinsried  </w:t>
    </w:r>
    <w:r w:rsidR="00536BAC" w:rsidRPr="00027B3A">
      <w:rPr>
        <w:rFonts w:cs="Arial"/>
        <w:color w:val="0072BC"/>
      </w:rPr>
      <w:t xml:space="preserve">■ </w:t>
    </w:r>
    <w:r w:rsidR="00027B3A" w:rsidRPr="00027B3A">
      <w:t>Germany</w:t>
    </w:r>
    <w:r>
      <w:br/>
      <w:t>USA:</w:t>
    </w:r>
    <w:r>
      <w:tab/>
    </w:r>
    <w:r w:rsidR="00904B4B">
      <w:tab/>
    </w:r>
    <w:bookmarkStart w:id="0" w:name="_GoBack"/>
    <w:bookmarkEnd w:id="0"/>
    <w:r>
      <w:t>Menlo Systems, Inc.</w:t>
    </w:r>
    <w:r w:rsidRPr="00027B3A">
      <w:t xml:space="preserve"> </w:t>
    </w:r>
    <w:r w:rsidRPr="00027B3A">
      <w:rPr>
        <w:rFonts w:cs="Arial"/>
        <w:color w:val="0072BC"/>
      </w:rPr>
      <w:t>■</w:t>
    </w:r>
    <w:r w:rsidRPr="00027B3A">
      <w:t xml:space="preserve"> </w:t>
    </w:r>
    <w:r>
      <w:t xml:space="preserve">56 Sparta Avenue </w:t>
    </w:r>
    <w:r w:rsidRPr="00027B3A">
      <w:rPr>
        <w:rFonts w:cs="Arial"/>
        <w:color w:val="0072BC"/>
      </w:rPr>
      <w:t xml:space="preserve">■ </w:t>
    </w:r>
    <w:r>
      <w:t xml:space="preserve">Newton, NJ 07860 </w:t>
    </w:r>
    <w:r w:rsidRPr="00027B3A">
      <w:rPr>
        <w:rFonts w:cs="Arial"/>
        <w:color w:val="0072BC"/>
      </w:rPr>
      <w:t xml:space="preserve">■ </w:t>
    </w:r>
    <w:r>
      <w:t>USA</w:t>
    </w:r>
  </w:p>
  <w:p w:rsidR="007B300C" w:rsidRDefault="00904B4B" w:rsidP="007B300C">
    <w:pPr>
      <w:pStyle w:val="Contact"/>
    </w:pPr>
    <w:hyperlink r:id="rId2" w:history="1">
      <w:r w:rsidR="007B300C" w:rsidRPr="007B300C">
        <w:rPr>
          <w:b/>
        </w:rPr>
        <w:t>www.menlosystems.com</w:t>
      </w:r>
    </w:hyperlink>
    <w:r w:rsidR="007B300C" w:rsidRPr="007B300C">
      <w:rPr>
        <w:b/>
      </w:rPr>
      <w:t xml:space="preserve"> </w:t>
    </w:r>
    <w:r w:rsidR="007B300C" w:rsidRPr="007B300C">
      <w:rPr>
        <w:rFonts w:cs="Arial"/>
        <w:b/>
        <w:color w:val="0072BC"/>
      </w:rPr>
      <w:t>■</w:t>
    </w:r>
    <w:r w:rsidR="007B300C" w:rsidRPr="007B300C">
      <w:rPr>
        <w:b/>
      </w:rPr>
      <w:t xml:space="preserve"> </w:t>
    </w:r>
    <w:hyperlink r:id="rId3" w:history="1">
      <w:r w:rsidR="007B300C" w:rsidRPr="007B300C">
        <w:rPr>
          <w:b/>
        </w:rPr>
        <w:t>www.frequencycomb.com</w:t>
      </w:r>
    </w:hyperlink>
  </w:p>
  <w:tbl>
    <w:tblPr>
      <w:tblW w:w="9039" w:type="dxa"/>
      <w:tblLook w:val="04A0" w:firstRow="1" w:lastRow="0" w:firstColumn="1" w:lastColumn="0" w:noHBand="0" w:noVBand="1"/>
    </w:tblPr>
    <w:tblGrid>
      <w:gridCol w:w="2692"/>
      <w:gridCol w:w="2692"/>
      <w:gridCol w:w="3655"/>
    </w:tblGrid>
    <w:tr w:rsidR="00334952" w:rsidTr="001D2C5A">
      <w:tc>
        <w:tcPr>
          <w:tcW w:w="2692" w:type="dxa"/>
        </w:tcPr>
        <w:p w:rsidR="00334952" w:rsidRPr="00334952" w:rsidRDefault="00B03361" w:rsidP="00334952">
          <w:pPr>
            <w:spacing w:after="0" w:line="240" w:lineRule="auto"/>
            <w:rPr>
              <w:sz w:val="16"/>
              <w:szCs w:val="16"/>
              <w:lang w:val="en-GB"/>
            </w:rPr>
          </w:pPr>
          <w:r>
            <w:rPr>
              <w:sz w:val="16"/>
              <w:szCs w:val="16"/>
              <w:lang w:val="en-GB"/>
            </w:rPr>
            <w:t>Page</w:t>
          </w:r>
          <w:r w:rsidR="00334952" w:rsidRPr="00334952">
            <w:rPr>
              <w:sz w:val="16"/>
              <w:szCs w:val="16"/>
              <w:lang w:val="en-GB"/>
            </w:rPr>
            <w:t xml:space="preserve"> </w:t>
          </w:r>
          <w:r w:rsidR="00334952" w:rsidRPr="00334952">
            <w:rPr>
              <w:sz w:val="16"/>
              <w:szCs w:val="16"/>
              <w:lang w:val="en-GB"/>
            </w:rPr>
            <w:fldChar w:fldCharType="begin"/>
          </w:r>
          <w:r w:rsidR="00334952" w:rsidRPr="00334952">
            <w:rPr>
              <w:sz w:val="16"/>
              <w:szCs w:val="16"/>
              <w:lang w:val="en-GB"/>
            </w:rPr>
            <w:instrText>PAGE   \* MERGEFORMAT</w:instrText>
          </w:r>
          <w:r w:rsidR="00334952" w:rsidRPr="00334952">
            <w:rPr>
              <w:sz w:val="16"/>
              <w:szCs w:val="16"/>
              <w:lang w:val="en-GB"/>
            </w:rPr>
            <w:fldChar w:fldCharType="separate"/>
          </w:r>
          <w:r w:rsidR="00904B4B">
            <w:rPr>
              <w:noProof/>
              <w:sz w:val="16"/>
              <w:szCs w:val="16"/>
              <w:lang w:val="en-GB"/>
            </w:rPr>
            <w:t>1</w:t>
          </w:r>
          <w:r w:rsidR="00334952" w:rsidRPr="00334952">
            <w:rPr>
              <w:sz w:val="16"/>
              <w:szCs w:val="16"/>
              <w:lang w:val="en-GB"/>
            </w:rPr>
            <w:fldChar w:fldCharType="end"/>
          </w:r>
          <w:r w:rsidR="00334952" w:rsidRPr="00334952">
            <w:rPr>
              <w:sz w:val="16"/>
              <w:szCs w:val="16"/>
              <w:lang w:val="en-GB"/>
            </w:rPr>
            <w:t>/</w:t>
          </w:r>
          <w:r w:rsidR="00334952" w:rsidRPr="00334952">
            <w:rPr>
              <w:sz w:val="16"/>
              <w:szCs w:val="16"/>
              <w:lang w:val="en-GB"/>
            </w:rPr>
            <w:fldChar w:fldCharType="begin"/>
          </w:r>
          <w:r w:rsidR="00334952" w:rsidRPr="00334952">
            <w:rPr>
              <w:sz w:val="16"/>
              <w:szCs w:val="16"/>
              <w:lang w:val="en-GB"/>
            </w:rPr>
            <w:instrText xml:space="preserve"> NUMPAGES  \* Arabic  \* MERGEFORMAT </w:instrText>
          </w:r>
          <w:r w:rsidR="00334952" w:rsidRPr="00334952">
            <w:rPr>
              <w:sz w:val="16"/>
              <w:szCs w:val="16"/>
              <w:lang w:val="en-GB"/>
            </w:rPr>
            <w:fldChar w:fldCharType="separate"/>
          </w:r>
          <w:r w:rsidR="00904B4B">
            <w:rPr>
              <w:noProof/>
              <w:sz w:val="16"/>
              <w:szCs w:val="16"/>
              <w:lang w:val="en-GB"/>
            </w:rPr>
            <w:t>1</w:t>
          </w:r>
          <w:r w:rsidR="00334952" w:rsidRPr="00334952">
            <w:rPr>
              <w:sz w:val="16"/>
              <w:szCs w:val="16"/>
              <w:lang w:val="en-GB"/>
            </w:rPr>
            <w:fldChar w:fldCharType="end"/>
          </w:r>
        </w:p>
      </w:tc>
      <w:tc>
        <w:tcPr>
          <w:tcW w:w="2692" w:type="dxa"/>
        </w:tcPr>
        <w:p w:rsidR="00334952" w:rsidRDefault="00334952" w:rsidP="00334952">
          <w:pPr>
            <w:spacing w:after="0" w:line="240" w:lineRule="auto"/>
            <w:rPr>
              <w:lang w:val="en-GB"/>
            </w:rPr>
          </w:pPr>
        </w:p>
      </w:tc>
      <w:tc>
        <w:tcPr>
          <w:tcW w:w="3655" w:type="dxa"/>
        </w:tcPr>
        <w:p w:rsidR="00334952" w:rsidRPr="00334952" w:rsidRDefault="00334952" w:rsidP="0092339E">
          <w:pPr>
            <w:spacing w:after="0" w:line="240" w:lineRule="auto"/>
            <w:jc w:val="right"/>
            <w:rPr>
              <w:sz w:val="16"/>
              <w:szCs w:val="16"/>
            </w:rPr>
          </w:pPr>
          <w:r w:rsidRPr="00334952">
            <w:rPr>
              <w:sz w:val="16"/>
              <w:szCs w:val="16"/>
            </w:rPr>
            <w:fldChar w:fldCharType="begin"/>
          </w:r>
          <w:r w:rsidRPr="00334952">
            <w:rPr>
              <w:sz w:val="16"/>
              <w:szCs w:val="16"/>
            </w:rPr>
            <w:instrText xml:space="preserve"> FILENAME   \* MERGEFORMAT </w:instrText>
          </w:r>
          <w:r w:rsidRPr="00334952">
            <w:rPr>
              <w:sz w:val="16"/>
              <w:szCs w:val="16"/>
            </w:rPr>
            <w:fldChar w:fldCharType="separate"/>
          </w:r>
          <w:r w:rsidR="001D2C5A">
            <w:rPr>
              <w:noProof/>
              <w:sz w:val="16"/>
              <w:szCs w:val="16"/>
            </w:rPr>
            <w:t>MENLO_PR14-004b_EN_Optical-Fiber-Links</w:t>
          </w:r>
          <w:r w:rsidRPr="00334952">
            <w:rPr>
              <w:sz w:val="16"/>
              <w:szCs w:val="16"/>
            </w:rPr>
            <w:fldChar w:fldCharType="end"/>
          </w:r>
        </w:p>
      </w:tc>
    </w:tr>
  </w:tbl>
  <w:p w:rsidR="00536BAC" w:rsidRPr="00536BAC" w:rsidRDefault="00536BAC">
    <w:pPr>
      <w:rPr>
        <w:lang w:val="en-GB"/>
      </w:rPr>
    </w:pPr>
  </w:p>
  <w:p w:rsidR="00B85375" w:rsidRDefault="00B8537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4B" w:rsidRDefault="00904B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65F" w:rsidRDefault="004E065F" w:rsidP="002E6B6B">
      <w:r>
        <w:separator/>
      </w:r>
    </w:p>
  </w:footnote>
  <w:footnote w:type="continuationSeparator" w:id="0">
    <w:p w:rsidR="004E065F" w:rsidRDefault="004E065F" w:rsidP="002E6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4B" w:rsidRDefault="00904B4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3BA" w:rsidRDefault="00B43AF9" w:rsidP="00536BAC">
    <w:r>
      <w:rPr>
        <w:noProof/>
        <w:lang w:val="de-DE"/>
      </w:rPr>
      <mc:AlternateContent>
        <mc:Choice Requires="wps">
          <w:drawing>
            <wp:anchor distT="0" distB="0" distL="114300" distR="114300" simplePos="0" relativeHeight="251660288" behindDoc="0" locked="0" layoutInCell="1" allowOverlap="1">
              <wp:simplePos x="0" y="0"/>
              <wp:positionH relativeFrom="column">
                <wp:posOffset>-1194435</wp:posOffset>
              </wp:positionH>
              <wp:positionV relativeFrom="paragraph">
                <wp:posOffset>-488315</wp:posOffset>
              </wp:positionV>
              <wp:extent cx="7724775" cy="266700"/>
              <wp:effectExtent l="0" t="0" r="952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4775" cy="266700"/>
                      </a:xfrm>
                      <a:prstGeom prst="rect">
                        <a:avLst/>
                      </a:prstGeom>
                      <a:solidFill>
                        <a:srgbClr val="0072B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4.05pt;margin-top:-38.45pt;width:608.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" fillcolor="#0072bc" stroked="f"/>
          </w:pict>
        </mc:Fallback>
      </mc:AlternateContent>
    </w:r>
    <w:r>
      <w:rPr>
        <w:noProof/>
        <w:lang w:val="de-DE"/>
      </w:rPr>
      <w:drawing>
        <wp:anchor distT="0" distB="0" distL="114300" distR="114300" simplePos="0" relativeHeight="251659264" behindDoc="0" locked="0" layoutInCell="1" allowOverlap="1">
          <wp:simplePos x="0" y="0"/>
          <wp:positionH relativeFrom="column">
            <wp:posOffset>4072255</wp:posOffset>
          </wp:positionH>
          <wp:positionV relativeFrom="paragraph">
            <wp:posOffset>161290</wp:posOffset>
          </wp:positionV>
          <wp:extent cx="1924050" cy="365125"/>
          <wp:effectExtent l="0" t="0" r="0" b="0"/>
          <wp:wrapNone/>
          <wp:docPr id="4" name="Bild 5" descr="\\MENLODOMAINSERV\MenloData\Marketing\CI\corporate-design\logo\logo_2013\MENLO_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MENLODOMAINSERV\MenloData\Marketing\CI\corporate-design\logo\logo_2013\MENLO_Logo-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365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4B" w:rsidRDefault="00904B4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F9459F"/>
    <w:multiLevelType w:val="hybridMultilevel"/>
    <w:tmpl w:val="2D90771E"/>
    <w:lvl w:ilvl="0" w:tplc="09AED7C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displayHorizontalDrawingGridEvery w:val="0"/>
  <w:displayVerticalDrawingGridEvery w:val="0"/>
  <w:doNotUseMarginsForDrawingGridOrigin/>
  <w:drawingGridVerticalOrigin w:val="1985"/>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65F"/>
    <w:rsid w:val="0000210D"/>
    <w:rsid w:val="000065D8"/>
    <w:rsid w:val="000154A7"/>
    <w:rsid w:val="00022F20"/>
    <w:rsid w:val="000274C4"/>
    <w:rsid w:val="00027B3A"/>
    <w:rsid w:val="00033680"/>
    <w:rsid w:val="00036537"/>
    <w:rsid w:val="00043CAF"/>
    <w:rsid w:val="000465F9"/>
    <w:rsid w:val="00062CF6"/>
    <w:rsid w:val="00090A9D"/>
    <w:rsid w:val="00097F2B"/>
    <w:rsid w:val="000A50E7"/>
    <w:rsid w:val="000A6C0C"/>
    <w:rsid w:val="000A7E1D"/>
    <w:rsid w:val="000A7E48"/>
    <w:rsid w:val="000B0BA7"/>
    <w:rsid w:val="000B3819"/>
    <w:rsid w:val="000C0ECB"/>
    <w:rsid w:val="000C1292"/>
    <w:rsid w:val="000C6224"/>
    <w:rsid w:val="000D1D7E"/>
    <w:rsid w:val="000D2EB7"/>
    <w:rsid w:val="000E1EA7"/>
    <w:rsid w:val="000E36D6"/>
    <w:rsid w:val="000E655E"/>
    <w:rsid w:val="000F2E69"/>
    <w:rsid w:val="000F5ED9"/>
    <w:rsid w:val="00107A60"/>
    <w:rsid w:val="00115CA1"/>
    <w:rsid w:val="00123680"/>
    <w:rsid w:val="001254C9"/>
    <w:rsid w:val="001276B3"/>
    <w:rsid w:val="001306CE"/>
    <w:rsid w:val="00130F9E"/>
    <w:rsid w:val="0013308D"/>
    <w:rsid w:val="00143978"/>
    <w:rsid w:val="001469FB"/>
    <w:rsid w:val="001517EE"/>
    <w:rsid w:val="00154631"/>
    <w:rsid w:val="00160FF4"/>
    <w:rsid w:val="00164E93"/>
    <w:rsid w:val="00164EA8"/>
    <w:rsid w:val="00180B27"/>
    <w:rsid w:val="00190DA7"/>
    <w:rsid w:val="00192D2B"/>
    <w:rsid w:val="001A1EDC"/>
    <w:rsid w:val="001A5254"/>
    <w:rsid w:val="001A5663"/>
    <w:rsid w:val="001A5BD8"/>
    <w:rsid w:val="001A683D"/>
    <w:rsid w:val="001B63C9"/>
    <w:rsid w:val="001B6A48"/>
    <w:rsid w:val="001B6BAB"/>
    <w:rsid w:val="001C0D7D"/>
    <w:rsid w:val="001C423A"/>
    <w:rsid w:val="001D2C5A"/>
    <w:rsid w:val="001D62F0"/>
    <w:rsid w:val="001E068C"/>
    <w:rsid w:val="001E49F5"/>
    <w:rsid w:val="001E5832"/>
    <w:rsid w:val="001F1892"/>
    <w:rsid w:val="00213D7E"/>
    <w:rsid w:val="00216973"/>
    <w:rsid w:val="002228CB"/>
    <w:rsid w:val="00226996"/>
    <w:rsid w:val="00241D0B"/>
    <w:rsid w:val="00244B33"/>
    <w:rsid w:val="00250915"/>
    <w:rsid w:val="00255B9D"/>
    <w:rsid w:val="00257D66"/>
    <w:rsid w:val="00272AB1"/>
    <w:rsid w:val="00291DE1"/>
    <w:rsid w:val="002A43F0"/>
    <w:rsid w:val="002B0E71"/>
    <w:rsid w:val="002B29CD"/>
    <w:rsid w:val="002C1349"/>
    <w:rsid w:val="002C1B4B"/>
    <w:rsid w:val="002C2530"/>
    <w:rsid w:val="002C4F83"/>
    <w:rsid w:val="002D2067"/>
    <w:rsid w:val="002E6B6B"/>
    <w:rsid w:val="002F0D55"/>
    <w:rsid w:val="002F30A9"/>
    <w:rsid w:val="002F7F69"/>
    <w:rsid w:val="0030241B"/>
    <w:rsid w:val="003043BA"/>
    <w:rsid w:val="003055D2"/>
    <w:rsid w:val="003065E1"/>
    <w:rsid w:val="003147EA"/>
    <w:rsid w:val="003223DE"/>
    <w:rsid w:val="00322E69"/>
    <w:rsid w:val="003314CA"/>
    <w:rsid w:val="00332957"/>
    <w:rsid w:val="00334952"/>
    <w:rsid w:val="00351113"/>
    <w:rsid w:val="0035337D"/>
    <w:rsid w:val="00366F0C"/>
    <w:rsid w:val="0037136F"/>
    <w:rsid w:val="00384E27"/>
    <w:rsid w:val="003C5802"/>
    <w:rsid w:val="003C6594"/>
    <w:rsid w:val="003D3F34"/>
    <w:rsid w:val="003D7F55"/>
    <w:rsid w:val="003E5E23"/>
    <w:rsid w:val="004177A5"/>
    <w:rsid w:val="00421A07"/>
    <w:rsid w:val="00421DC0"/>
    <w:rsid w:val="00424DB8"/>
    <w:rsid w:val="00426429"/>
    <w:rsid w:val="00432CD4"/>
    <w:rsid w:val="00440023"/>
    <w:rsid w:val="00443764"/>
    <w:rsid w:val="00461C5C"/>
    <w:rsid w:val="00463B35"/>
    <w:rsid w:val="00470132"/>
    <w:rsid w:val="004739B8"/>
    <w:rsid w:val="00475D2F"/>
    <w:rsid w:val="004806AE"/>
    <w:rsid w:val="00483381"/>
    <w:rsid w:val="00487810"/>
    <w:rsid w:val="00496DB6"/>
    <w:rsid w:val="004A6366"/>
    <w:rsid w:val="004B4823"/>
    <w:rsid w:val="004C03EC"/>
    <w:rsid w:val="004C072A"/>
    <w:rsid w:val="004C0CA9"/>
    <w:rsid w:val="004C14FE"/>
    <w:rsid w:val="004C32BF"/>
    <w:rsid w:val="004D0AE7"/>
    <w:rsid w:val="004D3DB3"/>
    <w:rsid w:val="004D4A47"/>
    <w:rsid w:val="004D5C61"/>
    <w:rsid w:val="004E065F"/>
    <w:rsid w:val="004E1367"/>
    <w:rsid w:val="004E22A4"/>
    <w:rsid w:val="004E58D1"/>
    <w:rsid w:val="004F2E23"/>
    <w:rsid w:val="004F412A"/>
    <w:rsid w:val="004F7E46"/>
    <w:rsid w:val="00504D9D"/>
    <w:rsid w:val="00523B37"/>
    <w:rsid w:val="005356D8"/>
    <w:rsid w:val="00536BAC"/>
    <w:rsid w:val="005427BB"/>
    <w:rsid w:val="005520A7"/>
    <w:rsid w:val="0055547C"/>
    <w:rsid w:val="00555A23"/>
    <w:rsid w:val="005624DF"/>
    <w:rsid w:val="00566800"/>
    <w:rsid w:val="00567215"/>
    <w:rsid w:val="005761CD"/>
    <w:rsid w:val="005827E0"/>
    <w:rsid w:val="00582C13"/>
    <w:rsid w:val="00594258"/>
    <w:rsid w:val="00595E0F"/>
    <w:rsid w:val="00596C57"/>
    <w:rsid w:val="005A36D7"/>
    <w:rsid w:val="005A51A5"/>
    <w:rsid w:val="005A6AD4"/>
    <w:rsid w:val="005A7CBC"/>
    <w:rsid w:val="005C36F5"/>
    <w:rsid w:val="005D050D"/>
    <w:rsid w:val="005D116A"/>
    <w:rsid w:val="005D21AF"/>
    <w:rsid w:val="005D2386"/>
    <w:rsid w:val="005E4C34"/>
    <w:rsid w:val="005E6074"/>
    <w:rsid w:val="005F338F"/>
    <w:rsid w:val="00600BD8"/>
    <w:rsid w:val="00605BF8"/>
    <w:rsid w:val="006071F0"/>
    <w:rsid w:val="00611B51"/>
    <w:rsid w:val="0061383C"/>
    <w:rsid w:val="00615A05"/>
    <w:rsid w:val="00616515"/>
    <w:rsid w:val="0062020A"/>
    <w:rsid w:val="00620264"/>
    <w:rsid w:val="006263BB"/>
    <w:rsid w:val="00631FFC"/>
    <w:rsid w:val="006350ED"/>
    <w:rsid w:val="00642BE4"/>
    <w:rsid w:val="00652941"/>
    <w:rsid w:val="00653EEF"/>
    <w:rsid w:val="00657EA9"/>
    <w:rsid w:val="006611BF"/>
    <w:rsid w:val="006640E5"/>
    <w:rsid w:val="006650FB"/>
    <w:rsid w:val="0066623C"/>
    <w:rsid w:val="006711FD"/>
    <w:rsid w:val="0067502C"/>
    <w:rsid w:val="006761B8"/>
    <w:rsid w:val="0067663B"/>
    <w:rsid w:val="00677A39"/>
    <w:rsid w:val="00677D14"/>
    <w:rsid w:val="00685DFF"/>
    <w:rsid w:val="006923CC"/>
    <w:rsid w:val="00692827"/>
    <w:rsid w:val="00693E60"/>
    <w:rsid w:val="00694798"/>
    <w:rsid w:val="006C0BA0"/>
    <w:rsid w:val="006C2A34"/>
    <w:rsid w:val="006D3980"/>
    <w:rsid w:val="006E036B"/>
    <w:rsid w:val="006F2221"/>
    <w:rsid w:val="006F3508"/>
    <w:rsid w:val="006F464E"/>
    <w:rsid w:val="007003A1"/>
    <w:rsid w:val="0071325D"/>
    <w:rsid w:val="00717993"/>
    <w:rsid w:val="007232F3"/>
    <w:rsid w:val="00742CDB"/>
    <w:rsid w:val="007469EC"/>
    <w:rsid w:val="00753866"/>
    <w:rsid w:val="007555F0"/>
    <w:rsid w:val="00762C24"/>
    <w:rsid w:val="00762D1C"/>
    <w:rsid w:val="007636B5"/>
    <w:rsid w:val="00783F21"/>
    <w:rsid w:val="00785DA6"/>
    <w:rsid w:val="00787565"/>
    <w:rsid w:val="00795E20"/>
    <w:rsid w:val="0079712B"/>
    <w:rsid w:val="007A4193"/>
    <w:rsid w:val="007B300C"/>
    <w:rsid w:val="007C4665"/>
    <w:rsid w:val="007C497B"/>
    <w:rsid w:val="007D10E7"/>
    <w:rsid w:val="007D5DF2"/>
    <w:rsid w:val="007E666E"/>
    <w:rsid w:val="007F5280"/>
    <w:rsid w:val="0081279A"/>
    <w:rsid w:val="00814329"/>
    <w:rsid w:val="00823084"/>
    <w:rsid w:val="00825B54"/>
    <w:rsid w:val="00827AAC"/>
    <w:rsid w:val="0083552B"/>
    <w:rsid w:val="00841F8A"/>
    <w:rsid w:val="008552E1"/>
    <w:rsid w:val="008557AC"/>
    <w:rsid w:val="008570FF"/>
    <w:rsid w:val="008605FC"/>
    <w:rsid w:val="008676C9"/>
    <w:rsid w:val="008726FE"/>
    <w:rsid w:val="00875E9A"/>
    <w:rsid w:val="00881374"/>
    <w:rsid w:val="00884CC2"/>
    <w:rsid w:val="008875F6"/>
    <w:rsid w:val="008A1998"/>
    <w:rsid w:val="008A6D3F"/>
    <w:rsid w:val="008B1D5B"/>
    <w:rsid w:val="008B2BBB"/>
    <w:rsid w:val="008B48D3"/>
    <w:rsid w:val="008C57C5"/>
    <w:rsid w:val="008C581B"/>
    <w:rsid w:val="008C5E28"/>
    <w:rsid w:val="008E0912"/>
    <w:rsid w:val="008E1C06"/>
    <w:rsid w:val="008E73CE"/>
    <w:rsid w:val="008F1CFD"/>
    <w:rsid w:val="008F2265"/>
    <w:rsid w:val="008F32EB"/>
    <w:rsid w:val="00904160"/>
    <w:rsid w:val="00904B4B"/>
    <w:rsid w:val="00905C5B"/>
    <w:rsid w:val="00920069"/>
    <w:rsid w:val="0092339E"/>
    <w:rsid w:val="009264F1"/>
    <w:rsid w:val="00931A9A"/>
    <w:rsid w:val="00934865"/>
    <w:rsid w:val="009418CC"/>
    <w:rsid w:val="0094376A"/>
    <w:rsid w:val="00957743"/>
    <w:rsid w:val="009627C1"/>
    <w:rsid w:val="009636ED"/>
    <w:rsid w:val="00977124"/>
    <w:rsid w:val="00985E79"/>
    <w:rsid w:val="00994070"/>
    <w:rsid w:val="009A1CD5"/>
    <w:rsid w:val="009A279E"/>
    <w:rsid w:val="009A2E78"/>
    <w:rsid w:val="009A34DF"/>
    <w:rsid w:val="009A70EE"/>
    <w:rsid w:val="009B370F"/>
    <w:rsid w:val="009B4310"/>
    <w:rsid w:val="009B5132"/>
    <w:rsid w:val="009B5C65"/>
    <w:rsid w:val="009B5FA5"/>
    <w:rsid w:val="009B6E9F"/>
    <w:rsid w:val="009C0EB4"/>
    <w:rsid w:val="009D313C"/>
    <w:rsid w:val="009D36CA"/>
    <w:rsid w:val="009D603F"/>
    <w:rsid w:val="009F4D80"/>
    <w:rsid w:val="00A00B46"/>
    <w:rsid w:val="00A0532C"/>
    <w:rsid w:val="00A059E5"/>
    <w:rsid w:val="00A166D4"/>
    <w:rsid w:val="00A16880"/>
    <w:rsid w:val="00A17F02"/>
    <w:rsid w:val="00A202D1"/>
    <w:rsid w:val="00A2569A"/>
    <w:rsid w:val="00A47087"/>
    <w:rsid w:val="00A52001"/>
    <w:rsid w:val="00A53153"/>
    <w:rsid w:val="00A56982"/>
    <w:rsid w:val="00A61319"/>
    <w:rsid w:val="00A62452"/>
    <w:rsid w:val="00A722B3"/>
    <w:rsid w:val="00A76010"/>
    <w:rsid w:val="00A83BD1"/>
    <w:rsid w:val="00A83C88"/>
    <w:rsid w:val="00A87493"/>
    <w:rsid w:val="00A957FC"/>
    <w:rsid w:val="00A96EA6"/>
    <w:rsid w:val="00A97687"/>
    <w:rsid w:val="00A977EA"/>
    <w:rsid w:val="00AA3650"/>
    <w:rsid w:val="00AA4BEE"/>
    <w:rsid w:val="00AB5F45"/>
    <w:rsid w:val="00AB7734"/>
    <w:rsid w:val="00AC177D"/>
    <w:rsid w:val="00AE2CAD"/>
    <w:rsid w:val="00AE394E"/>
    <w:rsid w:val="00AE49DC"/>
    <w:rsid w:val="00AF20C6"/>
    <w:rsid w:val="00AF49D1"/>
    <w:rsid w:val="00AF7EB2"/>
    <w:rsid w:val="00B03361"/>
    <w:rsid w:val="00B03B9F"/>
    <w:rsid w:val="00B040C7"/>
    <w:rsid w:val="00B064CD"/>
    <w:rsid w:val="00B07640"/>
    <w:rsid w:val="00B11B0D"/>
    <w:rsid w:val="00B12362"/>
    <w:rsid w:val="00B222BC"/>
    <w:rsid w:val="00B25CEF"/>
    <w:rsid w:val="00B277CD"/>
    <w:rsid w:val="00B30658"/>
    <w:rsid w:val="00B30822"/>
    <w:rsid w:val="00B43AF9"/>
    <w:rsid w:val="00B467EE"/>
    <w:rsid w:val="00B51236"/>
    <w:rsid w:val="00B70862"/>
    <w:rsid w:val="00B71A51"/>
    <w:rsid w:val="00B72147"/>
    <w:rsid w:val="00B73417"/>
    <w:rsid w:val="00B8038F"/>
    <w:rsid w:val="00B828AE"/>
    <w:rsid w:val="00B843BD"/>
    <w:rsid w:val="00B85375"/>
    <w:rsid w:val="00B85DDC"/>
    <w:rsid w:val="00B93C6B"/>
    <w:rsid w:val="00B962D8"/>
    <w:rsid w:val="00BA2E26"/>
    <w:rsid w:val="00BB04C1"/>
    <w:rsid w:val="00BB6500"/>
    <w:rsid w:val="00BC3305"/>
    <w:rsid w:val="00BC42AA"/>
    <w:rsid w:val="00BC7125"/>
    <w:rsid w:val="00BC767D"/>
    <w:rsid w:val="00BD234C"/>
    <w:rsid w:val="00BD61D3"/>
    <w:rsid w:val="00BD6C93"/>
    <w:rsid w:val="00BD7213"/>
    <w:rsid w:val="00BF4D87"/>
    <w:rsid w:val="00BF73EC"/>
    <w:rsid w:val="00C1291F"/>
    <w:rsid w:val="00C17F68"/>
    <w:rsid w:val="00C22910"/>
    <w:rsid w:val="00C2345D"/>
    <w:rsid w:val="00C25CF0"/>
    <w:rsid w:val="00C31C9B"/>
    <w:rsid w:val="00C326A0"/>
    <w:rsid w:val="00C32749"/>
    <w:rsid w:val="00C34AE3"/>
    <w:rsid w:val="00C45C64"/>
    <w:rsid w:val="00C46EB1"/>
    <w:rsid w:val="00C54D44"/>
    <w:rsid w:val="00C54EDD"/>
    <w:rsid w:val="00C5622E"/>
    <w:rsid w:val="00C645C2"/>
    <w:rsid w:val="00C760D7"/>
    <w:rsid w:val="00C76906"/>
    <w:rsid w:val="00C7763D"/>
    <w:rsid w:val="00C831C5"/>
    <w:rsid w:val="00C950E1"/>
    <w:rsid w:val="00C978AD"/>
    <w:rsid w:val="00CA16E6"/>
    <w:rsid w:val="00CA32CD"/>
    <w:rsid w:val="00CA6FC6"/>
    <w:rsid w:val="00CB087A"/>
    <w:rsid w:val="00CB1F07"/>
    <w:rsid w:val="00CD2625"/>
    <w:rsid w:val="00CD44D2"/>
    <w:rsid w:val="00CD56CD"/>
    <w:rsid w:val="00CE15EC"/>
    <w:rsid w:val="00CE242E"/>
    <w:rsid w:val="00CE402E"/>
    <w:rsid w:val="00CF262B"/>
    <w:rsid w:val="00D02D0C"/>
    <w:rsid w:val="00D0591B"/>
    <w:rsid w:val="00D071F8"/>
    <w:rsid w:val="00D1752C"/>
    <w:rsid w:val="00D203E9"/>
    <w:rsid w:val="00D21840"/>
    <w:rsid w:val="00D23608"/>
    <w:rsid w:val="00D24C2A"/>
    <w:rsid w:val="00D26048"/>
    <w:rsid w:val="00D339D7"/>
    <w:rsid w:val="00D35CCC"/>
    <w:rsid w:val="00D44CC0"/>
    <w:rsid w:val="00D56DE5"/>
    <w:rsid w:val="00D56EA5"/>
    <w:rsid w:val="00D701D9"/>
    <w:rsid w:val="00D75F6B"/>
    <w:rsid w:val="00D763DE"/>
    <w:rsid w:val="00D76444"/>
    <w:rsid w:val="00D963FC"/>
    <w:rsid w:val="00DB2AC6"/>
    <w:rsid w:val="00DC3CFF"/>
    <w:rsid w:val="00DD2D84"/>
    <w:rsid w:val="00DD5217"/>
    <w:rsid w:val="00DE0135"/>
    <w:rsid w:val="00DE43D0"/>
    <w:rsid w:val="00DE4967"/>
    <w:rsid w:val="00DE5EE9"/>
    <w:rsid w:val="00E0135B"/>
    <w:rsid w:val="00E06D1A"/>
    <w:rsid w:val="00E06DD7"/>
    <w:rsid w:val="00E1528B"/>
    <w:rsid w:val="00E1691D"/>
    <w:rsid w:val="00E31398"/>
    <w:rsid w:val="00E34150"/>
    <w:rsid w:val="00E37E2C"/>
    <w:rsid w:val="00E411AB"/>
    <w:rsid w:val="00E447D1"/>
    <w:rsid w:val="00E5034F"/>
    <w:rsid w:val="00E50475"/>
    <w:rsid w:val="00E50B02"/>
    <w:rsid w:val="00E57F23"/>
    <w:rsid w:val="00E60324"/>
    <w:rsid w:val="00E83415"/>
    <w:rsid w:val="00E92EC0"/>
    <w:rsid w:val="00E936EB"/>
    <w:rsid w:val="00E93834"/>
    <w:rsid w:val="00E96243"/>
    <w:rsid w:val="00E976AA"/>
    <w:rsid w:val="00EA03A1"/>
    <w:rsid w:val="00EA0F0A"/>
    <w:rsid w:val="00EA6BD0"/>
    <w:rsid w:val="00EC77C1"/>
    <w:rsid w:val="00ED0827"/>
    <w:rsid w:val="00ED3606"/>
    <w:rsid w:val="00ED62EC"/>
    <w:rsid w:val="00EE018B"/>
    <w:rsid w:val="00EE2DEC"/>
    <w:rsid w:val="00EE4435"/>
    <w:rsid w:val="00EE48BB"/>
    <w:rsid w:val="00EE4F8B"/>
    <w:rsid w:val="00EF2983"/>
    <w:rsid w:val="00EF5AFD"/>
    <w:rsid w:val="00F03840"/>
    <w:rsid w:val="00F1497F"/>
    <w:rsid w:val="00F15498"/>
    <w:rsid w:val="00F2095D"/>
    <w:rsid w:val="00F209CE"/>
    <w:rsid w:val="00F24F09"/>
    <w:rsid w:val="00F3029A"/>
    <w:rsid w:val="00F30BB0"/>
    <w:rsid w:val="00F31402"/>
    <w:rsid w:val="00F32170"/>
    <w:rsid w:val="00F331B6"/>
    <w:rsid w:val="00F34122"/>
    <w:rsid w:val="00F3599A"/>
    <w:rsid w:val="00F41398"/>
    <w:rsid w:val="00F47D86"/>
    <w:rsid w:val="00F5249E"/>
    <w:rsid w:val="00F52AF9"/>
    <w:rsid w:val="00F55F59"/>
    <w:rsid w:val="00F5730C"/>
    <w:rsid w:val="00F6091E"/>
    <w:rsid w:val="00F635EE"/>
    <w:rsid w:val="00F64525"/>
    <w:rsid w:val="00F65D4F"/>
    <w:rsid w:val="00F670BB"/>
    <w:rsid w:val="00F71C0C"/>
    <w:rsid w:val="00F75689"/>
    <w:rsid w:val="00F81D18"/>
    <w:rsid w:val="00F9098A"/>
    <w:rsid w:val="00F923FE"/>
    <w:rsid w:val="00F93FBE"/>
    <w:rsid w:val="00F96A2E"/>
    <w:rsid w:val="00F9784F"/>
    <w:rsid w:val="00FA5BD0"/>
    <w:rsid w:val="00FB76C5"/>
    <w:rsid w:val="00FB7DEE"/>
    <w:rsid w:val="00FC118B"/>
    <w:rsid w:val="00FC507C"/>
    <w:rsid w:val="00FC7961"/>
    <w:rsid w:val="00FD5EC5"/>
    <w:rsid w:val="00FF5A5A"/>
    <w:rsid w:val="00FF7F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3552B"/>
    <w:pPr>
      <w:suppressAutoHyphens/>
      <w:spacing w:after="240" w:line="360" w:lineRule="auto"/>
    </w:pPr>
    <w:rPr>
      <w:rFonts w:ascii="Arial" w:hAnsi="Arial"/>
      <w:sz w:val="22"/>
      <w:szCs w:val="24"/>
      <w:lang w:val="en-US"/>
    </w:rPr>
  </w:style>
  <w:style w:type="paragraph" w:styleId="berschrift1">
    <w:name w:val="heading 1"/>
    <w:basedOn w:val="Standard"/>
    <w:next w:val="Standard"/>
    <w:link w:val="berschrift1Zchn"/>
    <w:qFormat/>
    <w:rsid w:val="009418CC"/>
    <w:pPr>
      <w:keepNext/>
      <w:spacing w:before="240" w:line="240" w:lineRule="auto"/>
      <w:outlineLvl w:val="0"/>
    </w:pPr>
    <w:rPr>
      <w:b/>
      <w:bCs/>
      <w:kern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9418CC"/>
    <w:rPr>
      <w:rFonts w:ascii="Arial" w:eastAsia="Times New Roman" w:hAnsi="Arial" w:cs="Times New Roman"/>
      <w:b/>
      <w:bCs/>
      <w:kern w:val="32"/>
      <w:sz w:val="22"/>
      <w:szCs w:val="32"/>
      <w:lang w:val="en-US"/>
    </w:rPr>
  </w:style>
  <w:style w:type="paragraph" w:customStyle="1" w:styleId="Teaser">
    <w:name w:val="Teaser"/>
    <w:basedOn w:val="Standard"/>
    <w:next w:val="Standard"/>
    <w:qFormat/>
    <w:rsid w:val="002E6B6B"/>
    <w:pPr>
      <w:spacing w:after="360"/>
    </w:pPr>
    <w:rPr>
      <w:b/>
    </w:rPr>
  </w:style>
  <w:style w:type="paragraph" w:customStyle="1" w:styleId="Titel1">
    <w:name w:val="Titel1"/>
    <w:basedOn w:val="Standard"/>
    <w:next w:val="Standard"/>
    <w:qFormat/>
    <w:rsid w:val="00E976AA"/>
    <w:pPr>
      <w:spacing w:line="240" w:lineRule="auto"/>
    </w:pPr>
    <w:rPr>
      <w:sz w:val="44"/>
    </w:rPr>
  </w:style>
  <w:style w:type="paragraph" w:customStyle="1" w:styleId="Contact">
    <w:name w:val="Contact"/>
    <w:basedOn w:val="Standard"/>
    <w:next w:val="Standard"/>
    <w:qFormat/>
    <w:rsid w:val="00536BAC"/>
    <w:pPr>
      <w:spacing w:line="240" w:lineRule="auto"/>
      <w:ind w:right="-902"/>
    </w:pPr>
    <w:rPr>
      <w:color w:val="808080"/>
      <w:sz w:val="18"/>
      <w:lang w:val="en-GB"/>
    </w:rPr>
  </w:style>
  <w:style w:type="paragraph" w:styleId="Kopfzeile">
    <w:name w:val="header"/>
    <w:basedOn w:val="Standard"/>
    <w:link w:val="KopfzeileZchn"/>
    <w:rsid w:val="007B300C"/>
    <w:pPr>
      <w:tabs>
        <w:tab w:val="center" w:pos="4536"/>
        <w:tab w:val="right" w:pos="9072"/>
      </w:tabs>
      <w:spacing w:after="0" w:line="240" w:lineRule="auto"/>
    </w:pPr>
  </w:style>
  <w:style w:type="character" w:customStyle="1" w:styleId="KopfzeileZchn">
    <w:name w:val="Kopfzeile Zchn"/>
    <w:link w:val="Kopfzeile"/>
    <w:rsid w:val="007B300C"/>
    <w:rPr>
      <w:rFonts w:ascii="Arial" w:hAnsi="Arial"/>
      <w:sz w:val="22"/>
      <w:szCs w:val="24"/>
      <w:lang w:val="en-US"/>
    </w:rPr>
  </w:style>
  <w:style w:type="paragraph" w:styleId="Fuzeile">
    <w:name w:val="footer"/>
    <w:basedOn w:val="Standard"/>
    <w:link w:val="FuzeileZchn"/>
    <w:rsid w:val="007B300C"/>
    <w:pPr>
      <w:tabs>
        <w:tab w:val="center" w:pos="4536"/>
        <w:tab w:val="right" w:pos="9072"/>
      </w:tabs>
      <w:spacing w:after="0" w:line="240" w:lineRule="auto"/>
    </w:pPr>
  </w:style>
  <w:style w:type="character" w:customStyle="1" w:styleId="FuzeileZchn">
    <w:name w:val="Fußzeile Zchn"/>
    <w:link w:val="Fuzeile"/>
    <w:rsid w:val="007B300C"/>
    <w:rPr>
      <w:rFonts w:ascii="Arial" w:hAnsi="Arial"/>
      <w:sz w:val="22"/>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3552B"/>
    <w:pPr>
      <w:suppressAutoHyphens/>
      <w:spacing w:after="240" w:line="360" w:lineRule="auto"/>
    </w:pPr>
    <w:rPr>
      <w:rFonts w:ascii="Arial" w:hAnsi="Arial"/>
      <w:sz w:val="22"/>
      <w:szCs w:val="24"/>
      <w:lang w:val="en-US"/>
    </w:rPr>
  </w:style>
  <w:style w:type="paragraph" w:styleId="berschrift1">
    <w:name w:val="heading 1"/>
    <w:basedOn w:val="Standard"/>
    <w:next w:val="Standard"/>
    <w:link w:val="berschrift1Zchn"/>
    <w:qFormat/>
    <w:rsid w:val="009418CC"/>
    <w:pPr>
      <w:keepNext/>
      <w:spacing w:before="240" w:line="240" w:lineRule="auto"/>
      <w:outlineLvl w:val="0"/>
    </w:pPr>
    <w:rPr>
      <w:b/>
      <w:bCs/>
      <w:kern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9418CC"/>
    <w:rPr>
      <w:rFonts w:ascii="Arial" w:eastAsia="Times New Roman" w:hAnsi="Arial" w:cs="Times New Roman"/>
      <w:b/>
      <w:bCs/>
      <w:kern w:val="32"/>
      <w:sz w:val="22"/>
      <w:szCs w:val="32"/>
      <w:lang w:val="en-US"/>
    </w:rPr>
  </w:style>
  <w:style w:type="paragraph" w:customStyle="1" w:styleId="Teaser">
    <w:name w:val="Teaser"/>
    <w:basedOn w:val="Standard"/>
    <w:next w:val="Standard"/>
    <w:qFormat/>
    <w:rsid w:val="002E6B6B"/>
    <w:pPr>
      <w:spacing w:after="360"/>
    </w:pPr>
    <w:rPr>
      <w:b/>
    </w:rPr>
  </w:style>
  <w:style w:type="paragraph" w:customStyle="1" w:styleId="Titel1">
    <w:name w:val="Titel1"/>
    <w:basedOn w:val="Standard"/>
    <w:next w:val="Standard"/>
    <w:qFormat/>
    <w:rsid w:val="00E976AA"/>
    <w:pPr>
      <w:spacing w:line="240" w:lineRule="auto"/>
    </w:pPr>
    <w:rPr>
      <w:sz w:val="44"/>
    </w:rPr>
  </w:style>
  <w:style w:type="paragraph" w:customStyle="1" w:styleId="Contact">
    <w:name w:val="Contact"/>
    <w:basedOn w:val="Standard"/>
    <w:next w:val="Standard"/>
    <w:qFormat/>
    <w:rsid w:val="00536BAC"/>
    <w:pPr>
      <w:spacing w:line="240" w:lineRule="auto"/>
      <w:ind w:right="-902"/>
    </w:pPr>
    <w:rPr>
      <w:color w:val="808080"/>
      <w:sz w:val="18"/>
      <w:lang w:val="en-GB"/>
    </w:rPr>
  </w:style>
  <w:style w:type="paragraph" w:styleId="Kopfzeile">
    <w:name w:val="header"/>
    <w:basedOn w:val="Standard"/>
    <w:link w:val="KopfzeileZchn"/>
    <w:rsid w:val="007B300C"/>
    <w:pPr>
      <w:tabs>
        <w:tab w:val="center" w:pos="4536"/>
        <w:tab w:val="right" w:pos="9072"/>
      </w:tabs>
      <w:spacing w:after="0" w:line="240" w:lineRule="auto"/>
    </w:pPr>
  </w:style>
  <w:style w:type="character" w:customStyle="1" w:styleId="KopfzeileZchn">
    <w:name w:val="Kopfzeile Zchn"/>
    <w:link w:val="Kopfzeile"/>
    <w:rsid w:val="007B300C"/>
    <w:rPr>
      <w:rFonts w:ascii="Arial" w:hAnsi="Arial"/>
      <w:sz w:val="22"/>
      <w:szCs w:val="24"/>
      <w:lang w:val="en-US"/>
    </w:rPr>
  </w:style>
  <w:style w:type="paragraph" w:styleId="Fuzeile">
    <w:name w:val="footer"/>
    <w:basedOn w:val="Standard"/>
    <w:link w:val="FuzeileZchn"/>
    <w:rsid w:val="007B300C"/>
    <w:pPr>
      <w:tabs>
        <w:tab w:val="center" w:pos="4536"/>
        <w:tab w:val="right" w:pos="9072"/>
      </w:tabs>
      <w:spacing w:after="0" w:line="240" w:lineRule="auto"/>
    </w:pPr>
  </w:style>
  <w:style w:type="character" w:customStyle="1" w:styleId="FuzeileZchn">
    <w:name w:val="Fußzeile Zchn"/>
    <w:link w:val="Fuzeile"/>
    <w:rsid w:val="007B300C"/>
    <w:rPr>
      <w:rFonts w:ascii="Arial" w:hAnsi="Arial"/>
      <w:sz w:val="2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8055">
      <w:bodyDiv w:val="1"/>
      <w:marLeft w:val="0"/>
      <w:marRight w:val="0"/>
      <w:marTop w:val="0"/>
      <w:marBottom w:val="0"/>
      <w:divBdr>
        <w:top w:val="none" w:sz="0" w:space="0" w:color="auto"/>
        <w:left w:val="none" w:sz="0" w:space="0" w:color="auto"/>
        <w:bottom w:val="none" w:sz="0" w:space="0" w:color="auto"/>
        <w:right w:val="none" w:sz="0" w:space="0" w:color="auto"/>
      </w:divBdr>
    </w:div>
    <w:div w:id="209659420">
      <w:bodyDiv w:val="1"/>
      <w:marLeft w:val="0"/>
      <w:marRight w:val="0"/>
      <w:marTop w:val="0"/>
      <w:marBottom w:val="0"/>
      <w:divBdr>
        <w:top w:val="none" w:sz="0" w:space="0" w:color="auto"/>
        <w:left w:val="none" w:sz="0" w:space="0" w:color="auto"/>
        <w:bottom w:val="none" w:sz="0" w:space="0" w:color="auto"/>
        <w:right w:val="none" w:sz="0" w:space="0" w:color="auto"/>
      </w:divBdr>
    </w:div>
    <w:div w:id="427429342">
      <w:bodyDiv w:val="1"/>
      <w:marLeft w:val="0"/>
      <w:marRight w:val="0"/>
      <w:marTop w:val="0"/>
      <w:marBottom w:val="0"/>
      <w:divBdr>
        <w:top w:val="none" w:sz="0" w:space="0" w:color="auto"/>
        <w:left w:val="none" w:sz="0" w:space="0" w:color="auto"/>
        <w:bottom w:val="none" w:sz="0" w:space="0" w:color="auto"/>
        <w:right w:val="none" w:sz="0" w:space="0" w:color="auto"/>
      </w:divBdr>
    </w:div>
    <w:div w:id="570383831">
      <w:bodyDiv w:val="1"/>
      <w:marLeft w:val="0"/>
      <w:marRight w:val="0"/>
      <w:marTop w:val="0"/>
      <w:marBottom w:val="0"/>
      <w:divBdr>
        <w:top w:val="none" w:sz="0" w:space="0" w:color="auto"/>
        <w:left w:val="none" w:sz="0" w:space="0" w:color="auto"/>
        <w:bottom w:val="none" w:sz="0" w:space="0" w:color="auto"/>
        <w:right w:val="none" w:sz="0" w:space="0" w:color="auto"/>
      </w:divBdr>
    </w:div>
    <w:div w:id="666982780">
      <w:bodyDiv w:val="1"/>
      <w:marLeft w:val="0"/>
      <w:marRight w:val="0"/>
      <w:marTop w:val="0"/>
      <w:marBottom w:val="0"/>
      <w:divBdr>
        <w:top w:val="none" w:sz="0" w:space="0" w:color="auto"/>
        <w:left w:val="none" w:sz="0" w:space="0" w:color="auto"/>
        <w:bottom w:val="none" w:sz="0" w:space="0" w:color="auto"/>
        <w:right w:val="none" w:sz="0" w:space="0" w:color="auto"/>
      </w:divBdr>
    </w:div>
    <w:div w:id="953515397">
      <w:bodyDiv w:val="1"/>
      <w:marLeft w:val="0"/>
      <w:marRight w:val="0"/>
      <w:marTop w:val="0"/>
      <w:marBottom w:val="0"/>
      <w:divBdr>
        <w:top w:val="none" w:sz="0" w:space="0" w:color="auto"/>
        <w:left w:val="none" w:sz="0" w:space="0" w:color="auto"/>
        <w:bottom w:val="none" w:sz="0" w:space="0" w:color="auto"/>
        <w:right w:val="none" w:sz="0" w:space="0" w:color="auto"/>
      </w:divBdr>
      <w:divsChild>
        <w:div w:id="1064567516">
          <w:marLeft w:val="0"/>
          <w:marRight w:val="0"/>
          <w:marTop w:val="0"/>
          <w:marBottom w:val="0"/>
          <w:divBdr>
            <w:top w:val="none" w:sz="0" w:space="0" w:color="auto"/>
            <w:left w:val="none" w:sz="0" w:space="0" w:color="auto"/>
            <w:bottom w:val="none" w:sz="0" w:space="0" w:color="auto"/>
            <w:right w:val="none" w:sz="0" w:space="0" w:color="auto"/>
          </w:divBdr>
        </w:div>
      </w:divsChild>
    </w:div>
    <w:div w:id="1018315239">
      <w:bodyDiv w:val="1"/>
      <w:marLeft w:val="0"/>
      <w:marRight w:val="0"/>
      <w:marTop w:val="0"/>
      <w:marBottom w:val="0"/>
      <w:divBdr>
        <w:top w:val="none" w:sz="0" w:space="0" w:color="auto"/>
        <w:left w:val="none" w:sz="0" w:space="0" w:color="auto"/>
        <w:bottom w:val="none" w:sz="0" w:space="0" w:color="auto"/>
        <w:right w:val="none" w:sz="0" w:space="0" w:color="auto"/>
      </w:divBdr>
    </w:div>
    <w:div w:id="1125734909">
      <w:bodyDiv w:val="1"/>
      <w:marLeft w:val="0"/>
      <w:marRight w:val="0"/>
      <w:marTop w:val="0"/>
      <w:marBottom w:val="0"/>
      <w:divBdr>
        <w:top w:val="none" w:sz="0" w:space="0" w:color="auto"/>
        <w:left w:val="none" w:sz="0" w:space="0" w:color="auto"/>
        <w:bottom w:val="none" w:sz="0" w:space="0" w:color="auto"/>
        <w:right w:val="none" w:sz="0" w:space="0" w:color="auto"/>
      </w:divBdr>
    </w:div>
    <w:div w:id="1489637670">
      <w:bodyDiv w:val="1"/>
      <w:marLeft w:val="0"/>
      <w:marRight w:val="0"/>
      <w:marTop w:val="0"/>
      <w:marBottom w:val="0"/>
      <w:divBdr>
        <w:top w:val="none" w:sz="0" w:space="0" w:color="auto"/>
        <w:left w:val="none" w:sz="0" w:space="0" w:color="auto"/>
        <w:bottom w:val="none" w:sz="0" w:space="0" w:color="auto"/>
        <w:right w:val="none" w:sz="0" w:space="0" w:color="auto"/>
      </w:divBdr>
    </w:div>
    <w:div w:id="17165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frequencycomb.com" TargetMode="External"/><Relationship Id="rId2" Type="http://schemas.openxmlformats.org/officeDocument/2006/relationships/hyperlink" Target="http://www.menlosystems.com" TargetMode="External"/><Relationship Id="rId1" Type="http://schemas.openxmlformats.org/officeDocument/2006/relationships/hyperlink" Target="mailto:o.neutert@menlosystem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C5028-5233-4090-B6EC-DE5C17730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B36E78D0</Template>
  <TotalTime>0</TotalTime>
  <Pages>1</Pages>
  <Words>315</Words>
  <Characters>2032</Characters>
  <Application>Microsoft Office Word</Application>
  <DocSecurity>0</DocSecurity>
  <Lines>16</Lines>
  <Paragraphs>4</Paragraphs>
  <ScaleCrop>false</ScaleCrop>
  <HeadingPairs>
    <vt:vector size="4" baseType="variant">
      <vt:variant>
        <vt:lpstr>Titel</vt:lpstr>
      </vt:variant>
      <vt:variant>
        <vt:i4>1</vt:i4>
      </vt:variant>
      <vt:variant>
        <vt:lpstr>Überschriften</vt:lpstr>
      </vt:variant>
      <vt:variant>
        <vt:i4>5</vt:i4>
      </vt:variant>
    </vt:vector>
  </HeadingPairs>
  <TitlesOfParts>
    <vt:vector size="6" baseType="lpstr">
      <vt:lpstr>Press Release Menlo Systems</vt:lpstr>
      <vt:lpstr>/</vt:lpstr>
      <vt:lpstr>Menlo Systems</vt:lpstr>
      <vt:lpstr/>
      <vt:lpstr>Contact Headquarters</vt:lpstr>
      <vt:lpstr/>
    </vt:vector>
  </TitlesOfParts>
  <Company>Menlo Systems GmbH</Company>
  <LinksUpToDate>false</LinksUpToDate>
  <CharactersWithSpaces>2343</CharactersWithSpaces>
  <SharedDoc>false</SharedDoc>
  <HLinks>
    <vt:vector size="24" baseType="variant">
      <vt:variant>
        <vt:i4>4391026</vt:i4>
      </vt:variant>
      <vt:variant>
        <vt:i4>9</vt:i4>
      </vt:variant>
      <vt:variant>
        <vt:i4>0</vt:i4>
      </vt:variant>
      <vt:variant>
        <vt:i4>5</vt:i4>
      </vt:variant>
      <vt:variant>
        <vt:lpwstr>mailto:sales@menlosystems.com</vt:lpwstr>
      </vt:variant>
      <vt:variant>
        <vt:lpwstr/>
      </vt:variant>
      <vt:variant>
        <vt:i4>4784154</vt:i4>
      </vt:variant>
      <vt:variant>
        <vt:i4>6</vt:i4>
      </vt:variant>
      <vt:variant>
        <vt:i4>0</vt:i4>
      </vt:variant>
      <vt:variant>
        <vt:i4>5</vt:i4>
      </vt:variant>
      <vt:variant>
        <vt:lpwstr>http://www.frequencycomb.com/</vt:lpwstr>
      </vt:variant>
      <vt:variant>
        <vt:lpwstr/>
      </vt:variant>
      <vt:variant>
        <vt:i4>4784193</vt:i4>
      </vt:variant>
      <vt:variant>
        <vt:i4>3</vt:i4>
      </vt:variant>
      <vt:variant>
        <vt:i4>0</vt:i4>
      </vt:variant>
      <vt:variant>
        <vt:i4>5</vt:i4>
      </vt:variant>
      <vt:variant>
        <vt:lpwstr>http://www.menlosystems.com/</vt:lpwstr>
      </vt:variant>
      <vt:variant>
        <vt:lpwstr/>
      </vt:variant>
      <vt:variant>
        <vt:i4>4391026</vt:i4>
      </vt:variant>
      <vt:variant>
        <vt:i4>0</vt:i4>
      </vt:variant>
      <vt:variant>
        <vt:i4>0</vt:i4>
      </vt:variant>
      <vt:variant>
        <vt:i4>5</vt:i4>
      </vt:variant>
      <vt:variant>
        <vt:lpwstr>mailto:sales@menlosystems.com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Menlo Systems</dc:title>
  <dc:creator>Oliver Neutert</dc:creator>
  <cp:keywords>Press Release, Pressemeldung, Menlo Systems</cp:keywords>
  <cp:lastModifiedBy>Oliver Neutert</cp:lastModifiedBy>
  <cp:revision>7</cp:revision>
  <cp:lastPrinted>2013-12-11T09:41:00Z</cp:lastPrinted>
  <dcterms:created xsi:type="dcterms:W3CDTF">2014-02-12T09:34:00Z</dcterms:created>
  <dcterms:modified xsi:type="dcterms:W3CDTF">2014-02-13T11:05:00Z</dcterms:modified>
</cp:coreProperties>
</file>